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75d5d"/>
          <w:sz w:val="58"/>
          <w:szCs w:val="58"/>
        </w:rPr>
      </w:pPr>
      <w:bookmarkStart w:colFirst="0" w:colLast="0" w:name="_hhevn0icya3z" w:id="0"/>
      <w:bookmarkEnd w:id="0"/>
      <w:r w:rsidDel="00000000" w:rsidR="00000000" w:rsidRPr="00000000">
        <w:rPr>
          <w:sz w:val="58"/>
          <w:szCs w:val="58"/>
          <w:rtl w:val="0"/>
        </w:rPr>
        <w:t xml:space="preserve">Vortex Board </w:t>
      </w:r>
      <w:r w:rsidDel="00000000" w:rsidR="00000000" w:rsidRPr="00000000">
        <w:rPr>
          <w:sz w:val="58"/>
          <w:szCs w:val="58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</w:rPr>
      </w:pPr>
      <w:bookmarkStart w:colFirst="0" w:colLast="0" w:name="_6bc6e5a12ww9" w:id="1"/>
      <w:bookmarkEnd w:id="1"/>
      <w:r w:rsidDel="00000000" w:rsidR="00000000" w:rsidRPr="00000000">
        <w:rPr>
          <w:rtl w:val="0"/>
        </w:rPr>
        <w:t xml:space="preserve">January 12</w:t>
      </w:r>
      <w:r w:rsidDel="00000000" w:rsidR="00000000" w:rsidRPr="00000000">
        <w:rPr>
          <w:rtl w:val="0"/>
        </w:rPr>
        <w:t xml:space="preserve">,  2021</w:t>
      </w:r>
      <w:r w:rsidDel="00000000" w:rsidR="00000000" w:rsidRPr="00000000">
        <w:rPr>
          <w:b w:val="0"/>
          <w:rtl w:val="0"/>
        </w:rPr>
        <w:t xml:space="preserve">/ 6:30 AM/ Google Meets -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d7c6siica7vj" w:id="2"/>
      <w:bookmarkEnd w:id="2"/>
      <w:r w:rsidDel="00000000" w:rsidR="00000000" w:rsidRPr="00000000">
        <w:rPr>
          <w:rtl w:val="0"/>
        </w:rPr>
        <w:t xml:space="preserve">Attendees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Jen Arends, Steve Bartz, Rich Gross, Dan Maus, Mike Carter, Becky Smith &amp; Jack Thibault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Not available:  Steve Bartz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ff0000"/>
          <w:sz w:val="32"/>
          <w:szCs w:val="3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A’s Name - send a letter to request remaining action items be taken care of immediately or further legal steps will be taken.  </w:t>
      </w:r>
      <w:r w:rsidDel="00000000" w:rsidR="00000000" w:rsidRPr="00000000">
        <w:rPr>
          <w:b w:val="1"/>
          <w:rtl w:val="0"/>
        </w:rPr>
        <w:t xml:space="preserve">(Mike Carter) 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No new developments.  Continue to follow up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0" w:beforeAutospacing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Loretto Partnership - Mike to work with Loretto to finalize partnership (Mike Carter)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240" w:lineRule="auto"/>
        <w:ind w:left="1440" w:right="-30" w:hanging="360"/>
        <w:rPr/>
      </w:pPr>
      <w:r w:rsidDel="00000000" w:rsidR="00000000" w:rsidRPr="00000000">
        <w:rPr>
          <w:rtl w:val="0"/>
        </w:rPr>
        <w:t xml:space="preserve">No new development.  Continue to follow up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line="240" w:lineRule="auto"/>
        <w:ind w:left="1440" w:right="-30" w:hanging="360"/>
        <w:rPr/>
      </w:pPr>
      <w:r w:rsidDel="00000000" w:rsidR="00000000" w:rsidRPr="00000000">
        <w:rPr>
          <w:rtl w:val="0"/>
        </w:rPr>
        <w:t xml:space="preserve">Mike and Steve are continuing to review a list of needs.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line="240" w:lineRule="auto"/>
        <w:ind w:left="1440" w:right="-30" w:hanging="360"/>
        <w:rPr/>
      </w:pPr>
      <w:r w:rsidDel="00000000" w:rsidR="00000000" w:rsidRPr="00000000">
        <w:rPr>
          <w:rtl w:val="0"/>
        </w:rPr>
        <w:t xml:space="preserve">Hopefully, make improvements in the spring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Lexi Planning - Need a project Manager (Dan)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Dan reached out to Amy Kimbler as the project manager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Nicole Clapp and Darrin to lead concessions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are at 67 teams currently.  76 last year.  Many teams still have an interest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Mike reserved Zane Complex - Northside of 610 (Brooklyn Center - 4 fields) - pencil hold for expansion if needed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possible overlap with a date is the HS State Tournament could influence some last-minute changes.  Could start 12/14U’s earlier and then 16/18U’s later.  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thoughts on fields 4-5 Wayzata, 4 - Zane Park, and then 2 at Loretto &amp; Hamel.  All fields have lights. MIke to work on locking the # of teams by mid-February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College info session planning update (Dan/Becky)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Feb. 21st.  On all team calendars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 &amp;A and Panel are focus on the mtg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Becky to reach out to panel members.  Mike and Mitch to provide players who are confirmed.  5-6 players.  A mix of D1, D2, and D3 players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Mike and Jack each have an element in the program.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Heggie’s Fundraiser (Steve)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 Erin Mathe if she would be willing to manage this fundraiser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Player Development Job Descriptions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Mike has a job description from Becky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 be reviewed and send to board members for comments/review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Web Tab (Jen)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 a tab for all email communications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liked the idea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Kelly Wishmeyer helped create an updated website.  Mike will reach out with this idea.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Field selections/agreements for summer practices/games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3"/>
        </w:numPr>
        <w:spacing w:before="0"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Move to February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January 31 – Send contribution receipts to donors (Rich)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3"/>
        </w:numPr>
        <w:spacing w:before="0"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Receipts are sent out as they come in. 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3"/>
        </w:numPr>
        <w:spacing w:before="0"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 note to anyone for corporate donations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January 15 - Tax returns due for the fiscal year ended the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prior</w:t>
      </w:r>
      <w:r w:rsidDel="00000000" w:rsidR="00000000" w:rsidRPr="00000000">
        <w:rPr>
          <w:rFonts w:ascii="Arial" w:cs="Arial" w:eastAsia="Arial" w:hAnsi="Arial"/>
          <w:rtl w:val="0"/>
        </w:rPr>
        <w:t xml:space="preserve"> July 31 (5.5 months after the end of the fiscal year) (Rich)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before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990 Federal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before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Minnesota Annual Report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before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Non-Profit Annual Renewal at Secretary of State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2"/>
        </w:numPr>
        <w:spacing w:before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Rich to reach out to our accountant to double-check that we are taken care of.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before="0"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Financial Update (Rich)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2"/>
        </w:numPr>
        <w:spacing w:before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Detail financial sent out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2"/>
        </w:numPr>
        <w:spacing w:before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More expenses in this fiscal year due to final coach payments not being paid until August/September. 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2"/>
        </w:numPr>
        <w:spacing w:before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do not accrue expenses. Vortex runs on a  cash basis accounting. 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2"/>
        </w:numPr>
        <w:spacing w:before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February - Full Financial update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before="0"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Winter Training (Mike)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2"/>
        </w:numPr>
        <w:spacing w:before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Working on opening a few more spots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2"/>
        </w:numPr>
        <w:spacing w:before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Addressing players who have taken more spots than requested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2"/>
        </w:numPr>
        <w:spacing w:before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Everything is full</w:t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2"/>
        </w:numPr>
        <w:spacing w:before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Challenge:  Dome Ball for the older players has challenges w/ availability.  18U teams may combine. Mike and Mitch to discuss. 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2"/>
        </w:numPr>
        <w:spacing w:before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Discussion on Jack’s Saturday evening clinics - going well.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Parking Lot - Reference annual Calendar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Next Meeting:  Feb. 16, 2021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tl w:val="0"/>
        </w:rPr>
        <w:t xml:space="preserve">Rich made the motion to adjourn - Jack seconded.   Motion approved.  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7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trHeight w:val="3075" w:hRule="atLeast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D">
          <w:pPr>
            <w:pStyle w:val="Subtitle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3"/>
          <w:bookmarkEnd w:id="3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F">
          <w:pPr>
            <w:pStyle w:val="Subtitle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4"/>
          <w:bookmarkEnd w:id="4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/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